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677E" w14:textId="77777777" w:rsidR="001B6934" w:rsidRDefault="001B6934" w:rsidP="001B6934">
      <w:pPr>
        <w:bidi/>
        <w:spacing w:after="225" w:line="360" w:lineRule="auto"/>
        <w:ind w:left="-180" w:right="-180"/>
        <w:jc w:val="both"/>
        <w:textAlignment w:val="baseline"/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</w:pP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هفته سالمندان فرصتی ارزشمند برای تکریم، توانمندسازی و ارتقاء جایگاه اجتماعی سالمندان در جامعه است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t>.</w:t>
      </w:r>
      <w:r>
        <w:rPr>
          <w:rFonts w:ascii="Num_Light" w:eastAsia="Times New Roman" w:hAnsi="Num_Light" w:cs="B Nazanin" w:hint="cs"/>
          <w:b/>
          <w:bCs/>
          <w:color w:val="444444"/>
          <w:sz w:val="26"/>
          <w:szCs w:val="26"/>
          <w:rtl/>
        </w:rPr>
        <w:t xml:space="preserve">  </w:t>
      </w:r>
    </w:p>
    <w:p w14:paraId="386BB702" w14:textId="151D9D0B" w:rsidR="001B6934" w:rsidRPr="001B6934" w:rsidRDefault="001B6934" w:rsidP="001B6934">
      <w:pPr>
        <w:bidi/>
        <w:spacing w:after="225" w:line="360" w:lineRule="auto"/>
        <w:ind w:left="-180" w:right="-180"/>
        <w:jc w:val="both"/>
        <w:textAlignment w:val="baseline"/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</w:pPr>
      <w:r w:rsidRPr="001B6934">
        <w:rPr>
          <w:rFonts w:ascii="Num_Light" w:eastAsia="Times New Roman" w:hAnsi="Num_Light" w:cs="B Nazanin"/>
          <w:b/>
          <w:bCs/>
          <w:sz w:val="26"/>
          <w:szCs w:val="26"/>
          <w:bdr w:val="none" w:sz="0" w:space="0" w:color="auto" w:frame="1"/>
          <w:rtl/>
        </w:rPr>
        <w:t>روزشمار هفته گرامیداشت سالمندان (</w:t>
      </w:r>
      <w:r w:rsidRPr="001B6934">
        <w:rPr>
          <w:rFonts w:ascii="Num_Light" w:eastAsia="Times New Roman" w:hAnsi="Num_Light" w:cs="B Nazanin"/>
          <w:b/>
          <w:bCs/>
          <w:sz w:val="26"/>
          <w:szCs w:val="26"/>
          <w:bdr w:val="none" w:sz="0" w:space="0" w:color="auto" w:frame="1"/>
          <w:rtl/>
          <w:lang w:bidi="fa-IR"/>
        </w:rPr>
        <w:t>۸-۱۴</w:t>
      </w:r>
      <w:r w:rsidRPr="001B6934">
        <w:rPr>
          <w:rFonts w:ascii="Num_Light" w:eastAsia="Times New Roman" w:hAnsi="Num_Light" w:cs="B Nazanin"/>
          <w:b/>
          <w:bCs/>
          <w:sz w:val="26"/>
          <w:szCs w:val="26"/>
          <w:bdr w:val="none" w:sz="0" w:space="0" w:color="auto" w:frame="1"/>
          <w:rtl/>
        </w:rPr>
        <w:t xml:space="preserve"> مهرماه سال</w:t>
      </w:r>
      <w:r w:rsidRPr="001B6934">
        <w:rPr>
          <w:rFonts w:ascii="Num_Light" w:eastAsia="Times New Roman" w:hAnsi="Num_Light" w:cs="B Nazanin"/>
          <w:b/>
          <w:bCs/>
          <w:sz w:val="26"/>
          <w:szCs w:val="26"/>
          <w:bdr w:val="none" w:sz="0" w:space="0" w:color="auto" w:frame="1"/>
          <w:rtl/>
          <w:lang w:bidi="fa-IR"/>
        </w:rPr>
        <w:t>۱۴۰۴)</w:t>
      </w:r>
    </w:p>
    <w:p w14:paraId="37919705" w14:textId="3969ED8A" w:rsidR="001B6934" w:rsidRPr="001B6934" w:rsidRDefault="001B6934" w:rsidP="001B6934">
      <w:pPr>
        <w:spacing w:after="0" w:line="360" w:lineRule="auto"/>
        <w:ind w:left="-180" w:right="-180"/>
        <w:jc w:val="right"/>
        <w:textAlignment w:val="baseline"/>
        <w:rPr>
          <w:rFonts w:ascii="Times New Roman" w:eastAsia="Times New Roman" w:hAnsi="Times New Roman" w:cs="B Nazanin"/>
          <w:b/>
          <w:bCs/>
          <w:color w:val="444444"/>
          <w:sz w:val="26"/>
          <w:szCs w:val="26"/>
          <w:rtl/>
        </w:rPr>
      </w:pPr>
      <w:r w:rsidRPr="001B6934">
        <w:rPr>
          <w:rFonts w:ascii="Times New Roman" w:eastAsia="Times New Roman" w:hAnsi="Times New Roman" w:cs="B Nazanin"/>
          <w:b/>
          <w:bCs/>
          <w:color w:val="444444"/>
          <w:sz w:val="26"/>
          <w:szCs w:val="26"/>
          <w:rtl/>
        </w:rPr>
        <w:t>شعار روز جهانی سالمندان ۲۰۲۵</w:t>
      </w:r>
    </w:p>
    <w:p w14:paraId="675B6A17" w14:textId="456471AE" w:rsidR="001B6934" w:rsidRPr="001B6934" w:rsidRDefault="001B6934" w:rsidP="001B6934">
      <w:pPr>
        <w:spacing w:after="0" w:line="360" w:lineRule="auto"/>
        <w:ind w:left="-180" w:right="-180"/>
        <w:jc w:val="right"/>
        <w:textAlignment w:val="baseline"/>
        <w:rPr>
          <w:rFonts w:ascii="Num_Light" w:eastAsia="Times New Roman" w:hAnsi="Num_Light" w:cs="B Nazanin"/>
          <w:b/>
          <w:bCs/>
          <w:color w:val="FF0000"/>
          <w:sz w:val="26"/>
          <w:szCs w:val="26"/>
          <w:rtl/>
        </w:rPr>
      </w:pP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t>themed “Older Persons Driving Local and Global Action: Our Aspirations, Our Well-Being, Our Rights,”</w:t>
      </w:r>
    </w:p>
    <w:p w14:paraId="3901D4F0" w14:textId="77777777" w:rsidR="001B6934" w:rsidRPr="001B6934" w:rsidRDefault="001B6934" w:rsidP="001B6934">
      <w:pPr>
        <w:spacing w:after="0" w:line="360" w:lineRule="auto"/>
        <w:ind w:left="-180" w:right="-180"/>
        <w:jc w:val="right"/>
        <w:textAlignment w:val="baseline"/>
        <w:rPr>
          <w:rFonts w:ascii="Num_Light" w:eastAsia="Times New Roman" w:hAnsi="Num_Light" w:cs="B Titr"/>
          <w:b/>
          <w:bCs/>
          <w:color w:val="FF0000"/>
          <w:sz w:val="26"/>
          <w:szCs w:val="26"/>
        </w:rPr>
      </w:pPr>
      <w:r w:rsidRPr="001B6934">
        <w:rPr>
          <w:rFonts w:ascii="Num_Light" w:eastAsia="Times New Roman" w:hAnsi="Num_Light" w:cs="B Titr"/>
          <w:b/>
          <w:bCs/>
          <w:color w:val="FF0000"/>
          <w:sz w:val="26"/>
          <w:szCs w:val="26"/>
          <w:rtl/>
        </w:rPr>
        <w:t>سالمندان پیشگام در اقدام محلی و جهانی؛ آرزوها، رفاه و حقوق ما</w:t>
      </w:r>
    </w:p>
    <w:p w14:paraId="1652DA33" w14:textId="77777777" w:rsidR="001B6934" w:rsidRPr="001B6934" w:rsidRDefault="001B6934" w:rsidP="001B6934">
      <w:pPr>
        <w:bidi/>
        <w:spacing w:after="0" w:line="360" w:lineRule="auto"/>
        <w:ind w:left="-180" w:right="-180"/>
        <w:textAlignment w:val="baseline"/>
        <w:rPr>
          <w:rFonts w:ascii="Num_Light" w:eastAsia="Times New Roman" w:hAnsi="Num_Light" w:cs="B Titr"/>
          <w:b/>
          <w:bCs/>
          <w:color w:val="00B050"/>
          <w:sz w:val="26"/>
          <w:szCs w:val="26"/>
        </w:rPr>
      </w:pPr>
      <w:r w:rsidRPr="001B6934">
        <w:rPr>
          <w:rFonts w:ascii="Num_Light" w:eastAsia="Times New Roman" w:hAnsi="Num_Light" w:cs="B Titr"/>
          <w:b/>
          <w:bCs/>
          <w:color w:val="00B050"/>
          <w:sz w:val="26"/>
          <w:szCs w:val="26"/>
          <w:rtl/>
        </w:rPr>
        <w:t>شعار ملی</w:t>
      </w:r>
      <w:r w:rsidRPr="001B6934">
        <w:rPr>
          <w:rFonts w:ascii="Num_Light" w:eastAsia="Times New Roman" w:hAnsi="Num_Light" w:cs="B Titr" w:hint="cs"/>
          <w:b/>
          <w:bCs/>
          <w:color w:val="00B050"/>
          <w:sz w:val="26"/>
          <w:szCs w:val="26"/>
          <w:rtl/>
        </w:rPr>
        <w:t xml:space="preserve"> "</w:t>
      </w:r>
      <w:r w:rsidRPr="001B6934">
        <w:rPr>
          <w:rFonts w:ascii="Num_Light" w:eastAsia="Times New Roman" w:hAnsi="Num_Light" w:cs="B Titr"/>
          <w:b/>
          <w:bCs/>
          <w:color w:val="00B050"/>
          <w:sz w:val="26"/>
          <w:szCs w:val="26"/>
        </w:rPr>
        <w:t xml:space="preserve"> </w:t>
      </w:r>
      <w:r w:rsidRPr="001B6934">
        <w:rPr>
          <w:rFonts w:ascii="Num_Light" w:eastAsia="Times New Roman" w:hAnsi="Num_Light" w:cs="B Titr"/>
          <w:b/>
          <w:bCs/>
          <w:color w:val="00B050"/>
          <w:sz w:val="26"/>
          <w:szCs w:val="26"/>
          <w:rtl/>
        </w:rPr>
        <w:t>حفظ کرامت،ارتقا سلامت و کیفیت زندگی سالمندان با گام های محله محور</w:t>
      </w:r>
      <w:r w:rsidRPr="001B6934">
        <w:rPr>
          <w:rFonts w:ascii="Num_Light" w:eastAsia="Times New Roman" w:hAnsi="Num_Light" w:cs="B Titr" w:hint="cs"/>
          <w:b/>
          <w:bCs/>
          <w:color w:val="00B050"/>
          <w:sz w:val="26"/>
          <w:szCs w:val="26"/>
          <w:rtl/>
        </w:rPr>
        <w:t>"</w:t>
      </w:r>
    </w:p>
    <w:p w14:paraId="0389964C" w14:textId="77777777" w:rsidR="001B6934" w:rsidRPr="001B6934" w:rsidRDefault="001B6934" w:rsidP="001B6934">
      <w:pPr>
        <w:bidi/>
        <w:spacing w:after="0" w:line="360" w:lineRule="auto"/>
        <w:ind w:left="-180" w:right="-180"/>
        <w:textAlignment w:val="baseline"/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</w:pP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اول: سالمند و منزلت اجتماعی (۸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دوم: سالمند و سلامت جسمی (۹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سوم: سالمند و سلامت روان (۱۰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چهارم: سالمند و خانواده (۱۱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پنجم: سالمند و مشارکت اجتماعی (۱۲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ششم: سالمند و حمایت‌های اجتماعی (۱۳ مهرماه)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</w:rPr>
        <w:br/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>روز هفتم: سالمند، معنویت و امید به زندگی (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  <w:lang w:bidi="fa-IR"/>
        </w:rPr>
        <w:t>۱۴</w:t>
      </w:r>
      <w:r w:rsidRPr="001B6934">
        <w:rPr>
          <w:rFonts w:ascii="Num_Light" w:eastAsia="Times New Roman" w:hAnsi="Num_Light" w:cs="B Nazanin"/>
          <w:b/>
          <w:bCs/>
          <w:color w:val="444444"/>
          <w:sz w:val="26"/>
          <w:szCs w:val="26"/>
          <w:rtl/>
        </w:rPr>
        <w:t xml:space="preserve"> مهرماه)</w:t>
      </w:r>
    </w:p>
    <w:p w14:paraId="0B1D6BE1" w14:textId="77777777" w:rsidR="00C023BE" w:rsidRDefault="00C023BE" w:rsidP="001B6934">
      <w:pPr>
        <w:bidi/>
        <w:spacing w:line="360" w:lineRule="auto"/>
        <w:ind w:left="-180" w:right="-180"/>
      </w:pPr>
    </w:p>
    <w:sectPr w:rsidR="00C0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m_Ligh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BE"/>
    <w:rsid w:val="001B6934"/>
    <w:rsid w:val="00C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559E"/>
  <w15:chartTrackingRefBased/>
  <w15:docId w15:val="{F0C4BD1C-1CAB-4986-9F34-ABE381ED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2</cp:revision>
  <dcterms:created xsi:type="dcterms:W3CDTF">2025-09-22T06:07:00Z</dcterms:created>
  <dcterms:modified xsi:type="dcterms:W3CDTF">2025-09-22T06:13:00Z</dcterms:modified>
</cp:coreProperties>
</file>